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5F6BEAC0"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0E4287">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7178EF58" w14:textId="7FA5610A" w:rsidR="002B652E" w:rsidRPr="002B652E" w:rsidRDefault="002B652E" w:rsidP="002B652E">
      <w:pPr>
        <w:tabs>
          <w:tab w:val="left" w:pos="9094"/>
        </w:tabs>
        <w:spacing w:line="260" w:lineRule="atLeast"/>
        <w:rPr>
          <w:b/>
          <w:szCs w:val="22"/>
        </w:rPr>
      </w:pPr>
      <w:r w:rsidRPr="002B652E">
        <w:rPr>
          <w:b/>
          <w:szCs w:val="22"/>
        </w:rPr>
        <w:t>voor de Europese openbare aanbesteding voor de levering van gas aan locaties TNO</w:t>
      </w: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3DA37A99" w14:textId="77777777" w:rsidR="002B652E" w:rsidRDefault="00440EF8" w:rsidP="00440EF8">
      <w:pPr>
        <w:spacing w:line="260" w:lineRule="atLeast"/>
        <w:outlineLvl w:val="0"/>
        <w:rPr>
          <w:rFonts w:asciiTheme="minorHAnsi" w:hAnsiTheme="minorHAnsi" w:cstheme="minorHAnsi"/>
          <w:bCs/>
          <w:sz w:val="24"/>
          <w:szCs w:val="24"/>
        </w:rPr>
      </w:pPr>
      <w:r w:rsidRPr="002B652E">
        <w:rPr>
          <w:rFonts w:asciiTheme="minorHAnsi" w:hAnsiTheme="minorHAnsi" w:cstheme="minorHAnsi"/>
          <w:bCs/>
          <w:sz w:val="24"/>
          <w:szCs w:val="24"/>
        </w:rPr>
        <w:t>Referentie</w:t>
      </w:r>
      <w:r w:rsidRPr="002B652E">
        <w:rPr>
          <w:rFonts w:asciiTheme="minorHAnsi" w:hAnsiTheme="minorHAnsi" w:cstheme="minorHAnsi"/>
          <w:bCs/>
          <w:sz w:val="24"/>
          <w:szCs w:val="24"/>
        </w:rPr>
        <w:tab/>
        <w:t xml:space="preserve">: </w:t>
      </w:r>
      <w:r w:rsidR="002B652E">
        <w:rPr>
          <w:rFonts w:asciiTheme="minorHAnsi" w:hAnsiTheme="minorHAnsi" w:cstheme="minorHAnsi"/>
          <w:bCs/>
          <w:sz w:val="24"/>
          <w:szCs w:val="24"/>
        </w:rPr>
        <w:t>2022 FPL/INK030</w:t>
      </w:r>
      <w:r w:rsidR="002B652E">
        <w:rPr>
          <w:rFonts w:asciiTheme="minorHAnsi" w:hAnsiTheme="minorHAnsi" w:cstheme="minorHAnsi"/>
          <w:bCs/>
          <w:sz w:val="24"/>
          <w:szCs w:val="24"/>
        </w:rPr>
        <w:tab/>
      </w:r>
    </w:p>
    <w:p w14:paraId="66D66044" w14:textId="6929AF50" w:rsidR="00982CD2" w:rsidRPr="002B652E" w:rsidRDefault="00440EF8" w:rsidP="00440EF8">
      <w:pPr>
        <w:spacing w:line="260" w:lineRule="atLeast"/>
        <w:outlineLvl w:val="0"/>
        <w:rPr>
          <w:rFonts w:asciiTheme="minorHAnsi" w:hAnsiTheme="minorHAnsi" w:cstheme="minorHAnsi"/>
          <w:bCs/>
          <w:color w:val="000000"/>
          <w:sz w:val="24"/>
          <w:szCs w:val="24"/>
        </w:rPr>
      </w:pPr>
      <w:r w:rsidRPr="002B652E">
        <w:rPr>
          <w:rFonts w:asciiTheme="minorHAnsi" w:hAnsiTheme="minorHAnsi" w:cstheme="minorHAnsi"/>
          <w:bCs/>
          <w:sz w:val="24"/>
          <w:szCs w:val="24"/>
        </w:rPr>
        <w:t>Datum</w:t>
      </w:r>
      <w:r w:rsidR="002B652E">
        <w:rPr>
          <w:rFonts w:asciiTheme="minorHAnsi" w:hAnsiTheme="minorHAnsi" w:cstheme="minorHAnsi"/>
          <w:bCs/>
          <w:sz w:val="24"/>
          <w:szCs w:val="24"/>
        </w:rPr>
        <w:tab/>
      </w:r>
      <w:r w:rsidRPr="002B652E">
        <w:rPr>
          <w:rFonts w:asciiTheme="minorHAnsi" w:hAnsiTheme="minorHAnsi" w:cstheme="minorHAnsi"/>
          <w:bCs/>
          <w:sz w:val="24"/>
          <w:szCs w:val="24"/>
        </w:rPr>
        <w:tab/>
        <w:t xml:space="preserve">: </w:t>
      </w:r>
      <w:r w:rsidR="002B652E">
        <w:rPr>
          <w:rFonts w:asciiTheme="minorHAnsi" w:hAnsiTheme="minorHAnsi" w:cstheme="minorHAnsi"/>
          <w:bCs/>
          <w:sz w:val="24"/>
          <w:szCs w:val="24"/>
        </w:rPr>
        <w:t>4 april 2022</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6157FA2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 Aanbestedingsleidraad omschreven vereiste verzekering te voegen dan wel een toereikende verklaring van de verzekeringsmaatschappij waaruit blijkt dat de Inschrijver verzekerd is zoals vereist in paragraaf 5.2.1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Kop5"/>
        <w:spacing w:line="240" w:lineRule="atLeast"/>
        <w:rPr>
          <w:rFonts w:asciiTheme="minorHAnsi" w:hAnsiTheme="minorHAnsi" w:cstheme="minorHAnsi"/>
          <w:sz w:val="20"/>
          <w:szCs w:val="18"/>
        </w:rPr>
      </w:pPr>
    </w:p>
    <w:sectPr w:rsidR="0071136E" w:rsidSect="000E4287">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AE7AAAB"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0E4287">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E676" w14:textId="77777777" w:rsidR="002B652E" w:rsidRDefault="002B65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2B652E">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E7B85ED"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0E4287" w:rsidRPr="002B652E">
      <w:rPr>
        <w:rFonts w:asciiTheme="minorHAnsi" w:hAnsiTheme="minorHAnsi" w:cstheme="minorHAnsi"/>
        <w:b/>
        <w:bCs/>
        <w:sz w:val="16"/>
      </w:rPr>
      <w:t>4</w:t>
    </w:r>
    <w:r w:rsidR="00413B83" w:rsidRPr="00571499">
      <w:rPr>
        <w:rFonts w:asciiTheme="minorHAnsi" w:hAnsiTheme="minorHAnsi" w:cstheme="minorHAnsi"/>
        <w:sz w:val="16"/>
      </w:rPr>
      <w:tab/>
    </w:r>
    <w:r w:rsidR="00413B83" w:rsidRPr="00571499">
      <w:rPr>
        <w:rFonts w:asciiTheme="minorHAnsi" w:hAnsiTheme="minorHAnsi" w:cstheme="minorHAnsi"/>
        <w:sz w:val="16"/>
      </w:rPr>
      <w:tab/>
    </w:r>
    <w:bookmarkStart w:id="1" w:name="_GoBack"/>
    <w:bookmarkEnd w:id="1"/>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2B652E">
      <w:rPr>
        <w:rFonts w:asciiTheme="minorHAnsi" w:hAnsiTheme="minorHAnsi" w:cstheme="minorHAnsi"/>
        <w:sz w:val="16"/>
      </w:rPr>
      <w:t>4 april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A917" w14:textId="77777777" w:rsidR="002B652E" w:rsidRDefault="002B65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5F92D98-47EB-4240-A098-CA5ED5EA3672}">
  <ds:schemaRefs>
    <ds:schemaRef ds:uri="7c4617c0-f516-45a0-8be0-1c7d0d096019"/>
    <ds:schemaRef ds:uri="http://schemas.openxmlformats.org/package/2006/metadata/core-properti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4.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245</Words>
  <Characters>1812</Characters>
  <Application>Microsoft Office Word</Application>
  <DocSecurity>0</DocSecurity>
  <Lines>100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3</cp:revision>
  <cp:lastPrinted>2013-04-24T14:14:00Z</cp:lastPrinted>
  <dcterms:created xsi:type="dcterms:W3CDTF">2017-06-09T07:43:00Z</dcterms:created>
  <dcterms:modified xsi:type="dcterms:W3CDTF">2022-02-09T14:06:00Z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